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DB" w:rsidRPr="009643A4" w:rsidRDefault="002C33DB" w:rsidP="002C33DB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t>DESCRIPTIF DE L’ACTIVITÉ</w:t>
      </w:r>
    </w:p>
    <w:p w:rsidR="002C33DB" w:rsidRDefault="002C33DB" w:rsidP="002C33DB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2C33DB" w:rsidRPr="009643A4" w:rsidRDefault="002C33DB" w:rsidP="002C33DB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tbl>
      <w:tblPr>
        <w:tblStyle w:val="Grilledutableau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95"/>
        <w:gridCol w:w="2842"/>
        <w:gridCol w:w="3130"/>
      </w:tblGrid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5972" w:type="dxa"/>
            <w:gridSpan w:val="2"/>
          </w:tcPr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A2</w:t>
            </w: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5972" w:type="dxa"/>
            <w:gridSpan w:val="2"/>
          </w:tcPr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FLE A et FLE B</w:t>
            </w: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5972" w:type="dxa"/>
            <w:gridSpan w:val="2"/>
          </w:tcPr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Production-interaction écrite</w:t>
            </w: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Support</w:t>
            </w:r>
          </w:p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2"/>
          </w:tcPr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</w:p>
          <w:p w:rsidR="002C33DB" w:rsidRPr="009643A4" w:rsidRDefault="002C33DB" w:rsidP="00060497">
            <w:pPr>
              <w:jc w:val="both"/>
              <w:rPr>
                <w:iCs/>
                <w:sz w:val="24"/>
                <w:szCs w:val="24"/>
              </w:rPr>
            </w:pPr>
            <w:r w:rsidRPr="009643A4">
              <w:rPr>
                <w:iCs/>
                <w:sz w:val="24"/>
                <w:szCs w:val="24"/>
              </w:rPr>
              <w:t>Pas de support</w:t>
            </w:r>
          </w:p>
          <w:p w:rsidR="002C33DB" w:rsidRPr="009643A4" w:rsidRDefault="002C33DB" w:rsidP="00060497">
            <w:pPr>
              <w:jc w:val="both"/>
              <w:rPr>
                <w:i/>
                <w:iCs/>
                <w:sz w:val="24"/>
                <w:szCs w:val="24"/>
              </w:rPr>
            </w:pPr>
            <w:r w:rsidRPr="009643A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</w:p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Description de l’activité</w:t>
            </w:r>
          </w:p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2"/>
          </w:tcPr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</w:p>
          <w:p w:rsidR="002C33DB" w:rsidRPr="009643A4" w:rsidRDefault="00A36570" w:rsidP="00060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L’apprenant doi</w:t>
            </w:r>
            <w:r w:rsidR="002C33DB" w:rsidRPr="009643A4">
              <w:rPr>
                <w:sz w:val="24"/>
                <w:szCs w:val="24"/>
              </w:rPr>
              <w:t xml:space="preserve">t écrire </w:t>
            </w:r>
            <w:r w:rsidR="002A2E28">
              <w:rPr>
                <w:sz w:val="24"/>
                <w:szCs w:val="24"/>
              </w:rPr>
              <w:t>un</w:t>
            </w:r>
            <w:r w:rsidR="002C33DB" w:rsidRPr="009643A4">
              <w:rPr>
                <w:sz w:val="24"/>
                <w:szCs w:val="24"/>
              </w:rPr>
              <w:t xml:space="preserve"> email </w:t>
            </w:r>
            <w:r w:rsidR="002A2E28">
              <w:rPr>
                <w:sz w:val="24"/>
                <w:szCs w:val="24"/>
              </w:rPr>
              <w:t xml:space="preserve">(80 mots environ) </w:t>
            </w:r>
            <w:r w:rsidR="002C33DB" w:rsidRPr="009643A4">
              <w:rPr>
                <w:sz w:val="24"/>
                <w:szCs w:val="24"/>
              </w:rPr>
              <w:t xml:space="preserve">destiné à un ou une ami(e) </w:t>
            </w:r>
            <w:r>
              <w:rPr>
                <w:sz w:val="24"/>
                <w:szCs w:val="24"/>
              </w:rPr>
              <w:t>dans lequel il lui propose un programme de sorties (loisirs)</w:t>
            </w:r>
          </w:p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 xml:space="preserve">Compétences langagières </w:t>
            </w:r>
          </w:p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2"/>
          </w:tcPr>
          <w:p w:rsidR="002C33DB" w:rsidRPr="009643A4" w:rsidRDefault="002C33DB" w:rsidP="00060497">
            <w:pPr>
              <w:jc w:val="both"/>
              <w:rPr>
                <w:sz w:val="24"/>
                <w:szCs w:val="24"/>
              </w:rPr>
            </w:pPr>
          </w:p>
          <w:p w:rsidR="00255760" w:rsidRDefault="00255760" w:rsidP="00060497">
            <w:pPr>
              <w:jc w:val="both"/>
              <w:rPr>
                <w:sz w:val="24"/>
                <w:szCs w:val="24"/>
              </w:rPr>
            </w:pPr>
            <w:r w:rsidRPr="00255760">
              <w:rPr>
                <w:sz w:val="24"/>
                <w:szCs w:val="24"/>
              </w:rPr>
              <w:t>Peut écrire des note</w:t>
            </w:r>
            <w:r>
              <w:rPr>
                <w:sz w:val="24"/>
                <w:szCs w:val="24"/>
              </w:rPr>
              <w:t xml:space="preserve">s et messages simples et courts (réf. </w:t>
            </w:r>
            <w:proofErr w:type="spellStart"/>
            <w:r>
              <w:rPr>
                <w:sz w:val="24"/>
                <w:szCs w:val="24"/>
              </w:rPr>
              <w:t>Cocof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C33DB" w:rsidRPr="009643A4" w:rsidRDefault="002C33DB" w:rsidP="00A75A8B">
            <w:pPr>
              <w:jc w:val="both"/>
              <w:rPr>
                <w:sz w:val="24"/>
                <w:szCs w:val="24"/>
              </w:rPr>
            </w:pP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5972" w:type="dxa"/>
            <w:gridSpan w:val="2"/>
          </w:tcPr>
          <w:p w:rsidR="002C33DB" w:rsidRDefault="00A75A8B" w:rsidP="002A2E28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Écrire un email personnel pour proposer une activité à quelqu’un</w:t>
            </w:r>
            <w:r>
              <w:rPr>
                <w:sz w:val="24"/>
                <w:szCs w:val="24"/>
              </w:rPr>
              <w:t xml:space="preserve"> </w:t>
            </w:r>
            <w:r w:rsidRPr="009643A4">
              <w:rPr>
                <w:sz w:val="24"/>
                <w:szCs w:val="24"/>
              </w:rPr>
              <w:t>(réf. Lire et écrire)</w:t>
            </w:r>
          </w:p>
          <w:p w:rsidR="002A2E28" w:rsidRPr="009643A4" w:rsidRDefault="002A2E28" w:rsidP="002A2E28">
            <w:pPr>
              <w:jc w:val="both"/>
              <w:rPr>
                <w:sz w:val="24"/>
                <w:szCs w:val="24"/>
              </w:rPr>
            </w:pP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 xml:space="preserve">Compétences linguistiques (prérequis pour une réalisation optimale de l’activité) </w:t>
            </w:r>
          </w:p>
        </w:tc>
        <w:tc>
          <w:tcPr>
            <w:tcW w:w="2842" w:type="dxa"/>
          </w:tcPr>
          <w:p w:rsidR="002C33DB" w:rsidRPr="009643A4" w:rsidRDefault="00B8167F" w:rsidP="0006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</w:t>
            </w:r>
          </w:p>
          <w:p w:rsidR="002C33DB" w:rsidRPr="009643A4" w:rsidRDefault="002C33DB" w:rsidP="00060497">
            <w:pPr>
              <w:jc w:val="center"/>
              <w:rPr>
                <w:sz w:val="24"/>
                <w:szCs w:val="24"/>
              </w:rPr>
            </w:pPr>
          </w:p>
          <w:p w:rsidR="002C33DB" w:rsidRPr="009643A4" w:rsidRDefault="002C33DB" w:rsidP="00060497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 xml:space="preserve">- </w:t>
            </w:r>
            <w:r w:rsidR="00784319">
              <w:rPr>
                <w:sz w:val="24"/>
                <w:szCs w:val="24"/>
              </w:rPr>
              <w:t>L’interrogation</w:t>
            </w:r>
          </w:p>
          <w:p w:rsidR="002C33DB" w:rsidRDefault="002C33DB" w:rsidP="00060497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- Présent, futur proche, conditionnel présent (proposition : on pourrait + infinitif ; question)</w:t>
            </w:r>
          </w:p>
          <w:p w:rsidR="00784319" w:rsidRPr="009643A4" w:rsidRDefault="00784319" w:rsidP="00060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Localisation spatiale : préposition de lieu</w:t>
            </w:r>
            <w:r>
              <w:rPr>
                <w:sz w:val="24"/>
                <w:szCs w:val="24"/>
              </w:rPr>
              <w:t xml:space="preserve"> (situation, direction)</w:t>
            </w:r>
          </w:p>
          <w:p w:rsidR="002C33DB" w:rsidRPr="009643A4" w:rsidRDefault="002C33DB" w:rsidP="00784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4319">
              <w:rPr>
                <w:sz w:val="24"/>
                <w:szCs w:val="24"/>
              </w:rPr>
              <w:t>Connecteurs de base</w:t>
            </w:r>
          </w:p>
        </w:tc>
        <w:tc>
          <w:tcPr>
            <w:tcW w:w="3130" w:type="dxa"/>
          </w:tcPr>
          <w:p w:rsidR="002C33DB" w:rsidRPr="009643A4" w:rsidRDefault="002C33DB" w:rsidP="00060497">
            <w:pPr>
              <w:jc w:val="center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Lexique</w:t>
            </w:r>
          </w:p>
          <w:p w:rsidR="002C33DB" w:rsidRPr="009643A4" w:rsidRDefault="002C33DB" w:rsidP="00060497">
            <w:pPr>
              <w:jc w:val="center"/>
              <w:rPr>
                <w:sz w:val="24"/>
                <w:szCs w:val="24"/>
              </w:rPr>
            </w:pPr>
          </w:p>
          <w:p w:rsidR="002C33DB" w:rsidRPr="009643A4" w:rsidRDefault="002C33DB" w:rsidP="00060497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- Formules d’accueil, prise de congé</w:t>
            </w:r>
          </w:p>
          <w:p w:rsidR="002C33DB" w:rsidRPr="009643A4" w:rsidRDefault="002C33DB" w:rsidP="00060497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- Les lieux : café, restaurant, commerces</w:t>
            </w:r>
            <w:r w:rsidR="00784319">
              <w:rPr>
                <w:sz w:val="24"/>
                <w:szCs w:val="24"/>
              </w:rPr>
              <w:t>…</w:t>
            </w:r>
          </w:p>
          <w:p w:rsidR="002C33DB" w:rsidRDefault="002C33DB" w:rsidP="00060497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- Les loisirs : sports, spectacles</w:t>
            </w:r>
          </w:p>
          <w:p w:rsidR="00784319" w:rsidRPr="009643A4" w:rsidRDefault="00784319" w:rsidP="00060497">
            <w:pPr>
              <w:rPr>
                <w:sz w:val="24"/>
                <w:szCs w:val="24"/>
              </w:rPr>
            </w:pPr>
          </w:p>
        </w:tc>
      </w:tr>
      <w:tr w:rsidR="002C33DB" w:rsidRPr="009643A4" w:rsidTr="00060497">
        <w:tc>
          <w:tcPr>
            <w:tcW w:w="3095" w:type="dxa"/>
            <w:vAlign w:val="center"/>
          </w:tcPr>
          <w:p w:rsidR="002C33DB" w:rsidRPr="009643A4" w:rsidRDefault="002C33DB" w:rsidP="00060497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Pondération proposée pour l’activité</w:t>
            </w:r>
          </w:p>
        </w:tc>
        <w:tc>
          <w:tcPr>
            <w:tcW w:w="5972" w:type="dxa"/>
            <w:gridSpan w:val="2"/>
          </w:tcPr>
          <w:p w:rsidR="002C33DB" w:rsidRPr="009643A4" w:rsidRDefault="004E61D5" w:rsidP="00060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C33DB" w:rsidRPr="009643A4">
              <w:rPr>
                <w:sz w:val="24"/>
                <w:szCs w:val="24"/>
              </w:rPr>
              <w:t xml:space="preserve"> points</w:t>
            </w:r>
          </w:p>
        </w:tc>
      </w:tr>
    </w:tbl>
    <w:p w:rsidR="002C33DB" w:rsidRPr="009643A4" w:rsidRDefault="002C33DB" w:rsidP="002C33DB">
      <w:pPr>
        <w:spacing w:line="240" w:lineRule="auto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2C33DB" w:rsidRPr="009643A4" w:rsidRDefault="002C33DB" w:rsidP="002C33DB">
      <w:pPr>
        <w:spacing w:line="240" w:lineRule="auto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2C33DB" w:rsidRPr="009643A4" w:rsidRDefault="002C33DB" w:rsidP="002C33DB">
      <w:pPr>
        <w:spacing w:line="240" w:lineRule="auto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2C33DB" w:rsidRPr="009643A4" w:rsidRDefault="002C33DB" w:rsidP="002C33DB">
      <w:pPr>
        <w:spacing w:line="240" w:lineRule="auto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br w:type="page"/>
      </w:r>
    </w:p>
    <w:p w:rsidR="002C33DB" w:rsidRPr="009643A4" w:rsidRDefault="002C33DB" w:rsidP="002C33DB">
      <w:pPr>
        <w:tabs>
          <w:tab w:val="left" w:pos="1701"/>
        </w:tabs>
        <w:spacing w:line="240" w:lineRule="auto"/>
        <w:jc w:val="center"/>
        <w:rPr>
          <w:b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>ÉVALUATION – PRODUCTION-INTERACTION  ÉCRITE</w:t>
      </w:r>
    </w:p>
    <w:p w:rsidR="002C33DB" w:rsidRPr="009643A4" w:rsidRDefault="002C33DB" w:rsidP="002C33DB">
      <w:pPr>
        <w:spacing w:line="240" w:lineRule="auto"/>
        <w:rPr>
          <w:b/>
          <w:noProof/>
          <w:color w:val="404040" w:themeColor="text1" w:themeTint="BF"/>
          <w:sz w:val="24"/>
          <w:szCs w:val="24"/>
          <w:lang w:eastAsia="fr-BE"/>
        </w:rPr>
      </w:pPr>
    </w:p>
    <w:p w:rsidR="002C33DB" w:rsidRPr="009643A4" w:rsidRDefault="002C33DB" w:rsidP="002C33DB">
      <w:pPr>
        <w:spacing w:line="240" w:lineRule="auto"/>
        <w:jc w:val="both"/>
        <w:rPr>
          <w:noProof/>
          <w:sz w:val="24"/>
          <w:szCs w:val="24"/>
          <w:lang w:eastAsia="fr-BE"/>
        </w:rPr>
      </w:pPr>
      <w:r w:rsidRPr="009643A4">
        <w:rPr>
          <w:noProof/>
          <w:sz w:val="24"/>
          <w:szCs w:val="24"/>
          <w:lang w:eastAsia="fr-BE"/>
        </w:rPr>
        <w:t>Vous écrivez un email à votre ami(e) pour lui proposer de passer le prochain samedi avec vous à Bruxelles : vous lui proposez un programme d’activités pour la journée et la soirée.</w:t>
      </w:r>
    </w:p>
    <w:p w:rsidR="002C33DB" w:rsidRPr="009643A4" w:rsidRDefault="002C33DB" w:rsidP="002C33DB">
      <w:pPr>
        <w:spacing w:line="240" w:lineRule="auto"/>
        <w:jc w:val="both"/>
        <w:rPr>
          <w:noProof/>
          <w:sz w:val="24"/>
          <w:szCs w:val="24"/>
          <w:lang w:eastAsia="fr-BE"/>
        </w:rPr>
      </w:pPr>
      <w:r>
        <w:rPr>
          <w:noProof/>
          <w:sz w:val="24"/>
          <w:szCs w:val="24"/>
          <w:lang w:eastAsia="fr-BE"/>
        </w:rPr>
        <w:t xml:space="preserve">Nombre de mots : </w:t>
      </w:r>
      <w:r w:rsidRPr="00C9375B">
        <w:rPr>
          <w:b/>
          <w:noProof/>
          <w:sz w:val="24"/>
          <w:szCs w:val="24"/>
          <w:lang w:eastAsia="fr-BE"/>
        </w:rPr>
        <w:t>80</w:t>
      </w:r>
    </w:p>
    <w:p w:rsidR="002C33DB" w:rsidRPr="008978A3" w:rsidRDefault="002C33DB" w:rsidP="002C33DB">
      <w:pPr>
        <w:spacing w:line="240" w:lineRule="auto"/>
        <w:jc w:val="both"/>
        <w:rPr>
          <w:i/>
          <w:noProof/>
          <w:lang w:eastAsia="fr-BE"/>
        </w:rPr>
      </w:pPr>
      <w:r w:rsidRPr="008978A3">
        <w:rPr>
          <w:i/>
          <w:noProof/>
          <w:lang w:eastAsia="fr-BE"/>
        </w:rPr>
        <w:t>Les images ci-dessous sont là pour vous donner des idées d’activités. Vous pouvez utiliser ces idées dans votre email mais ce n’est pas obligatoire.</w:t>
      </w:r>
    </w:p>
    <w:p w:rsidR="002C33DB" w:rsidRPr="009643A4" w:rsidRDefault="002C33DB" w:rsidP="002C33DB">
      <w:pPr>
        <w:spacing w:line="240" w:lineRule="auto"/>
        <w:jc w:val="center"/>
        <w:rPr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noProof/>
          <w:color w:val="404040" w:themeColor="text1" w:themeTint="BF"/>
          <w:sz w:val="24"/>
          <w:szCs w:val="24"/>
          <w:lang w:eastAsia="fr-BE"/>
        </w:rPr>
        <w:drawing>
          <wp:inline distT="0" distB="0" distL="0" distR="0" wp14:anchorId="192A1482" wp14:editId="7E6185E1">
            <wp:extent cx="502904" cy="478553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7" cy="50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tab/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drawing>
          <wp:inline distT="0" distB="0" distL="0" distR="0" wp14:anchorId="7E5A13F4" wp14:editId="60BC645C">
            <wp:extent cx="467079" cy="467079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0" cy="48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tab/>
      </w:r>
      <w:r w:rsidRPr="009643A4">
        <w:rPr>
          <w:noProof/>
          <w:sz w:val="24"/>
          <w:szCs w:val="24"/>
          <w:lang w:eastAsia="fr-BE"/>
        </w:rPr>
        <w:drawing>
          <wp:inline distT="0" distB="0" distL="0" distR="0" wp14:anchorId="36630CD7" wp14:editId="10F071C5">
            <wp:extent cx="478081" cy="478081"/>
            <wp:effectExtent l="0" t="0" r="0" b="0"/>
            <wp:docPr id="22" name="Image 2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3" cy="5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tab/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drawing>
          <wp:inline distT="0" distB="0" distL="0" distR="0" wp14:anchorId="734947FD" wp14:editId="5D5BA24E">
            <wp:extent cx="603132" cy="461660"/>
            <wp:effectExtent l="0" t="0" r="6985" b="0"/>
            <wp:docPr id="27" name="Image 27" descr="C:\Users\christophe\Downloads\1280px-Icone_Sports_de_raquet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ristophe\Downloads\1280px-Icone_Sports_de_raquett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3256" cy="46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tab/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drawing>
          <wp:inline distT="0" distB="0" distL="0" distR="0" wp14:anchorId="1F6E6BAC" wp14:editId="6A255716">
            <wp:extent cx="638086" cy="491208"/>
            <wp:effectExtent l="0" t="0" r="0" b="444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17" cy="5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tab/>
      </w:r>
      <w:r w:rsidRPr="009643A4">
        <w:rPr>
          <w:noProof/>
          <w:color w:val="404040" w:themeColor="text1" w:themeTint="BF"/>
          <w:sz w:val="24"/>
          <w:szCs w:val="24"/>
          <w:lang w:eastAsia="fr-BE"/>
        </w:rPr>
        <w:drawing>
          <wp:inline distT="0" distB="0" distL="0" distR="0" wp14:anchorId="358ACA46" wp14:editId="287EACC2">
            <wp:extent cx="608957" cy="499568"/>
            <wp:effectExtent l="0" t="0" r="1270" b="0"/>
            <wp:docPr id="26" name="Image 26" descr="C:\Users\christophe\Downloads\cup_PNG1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ristophe\Downloads\cup_PNG198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4" cy="51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490" w:type="dxa"/>
        <w:tblInd w:w="-732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C33DB" w:rsidRPr="009643A4" w:rsidTr="00060497">
        <w:trPr>
          <w:trHeight w:val="10087"/>
        </w:trPr>
        <w:tc>
          <w:tcPr>
            <w:tcW w:w="10490" w:type="dxa"/>
          </w:tcPr>
          <w:p w:rsidR="002C33DB" w:rsidRPr="009643A4" w:rsidRDefault="002C33DB" w:rsidP="00060497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object w:dxaOrig="14388" w:dyaOrig="2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pt;height:91.25pt" o:ole="">
                  <v:imagedata r:id="rId12" o:title=""/>
                </v:shape>
                <o:OLEObject Type="Embed" ProgID="PBrush" ShapeID="_x0000_i1025" DrawAspect="Content" ObjectID="_1600591222" r:id="rId13"/>
              </w:object>
            </w:r>
          </w:p>
          <w:p w:rsidR="002C33DB" w:rsidRPr="009643A4" w:rsidRDefault="002C33DB" w:rsidP="00060497">
            <w:pPr>
              <w:jc w:val="center"/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  <w:r w:rsidRPr="009643A4">
              <w:rPr>
                <w:sz w:val="24"/>
                <w:szCs w:val="24"/>
              </w:rPr>
              <w:object w:dxaOrig="13125" w:dyaOrig="16140">
                <v:shape id="_x0000_i1026" type="#_x0000_t75" style="width:505.65pt;height:427.8pt" o:ole="">
                  <v:imagedata r:id="rId14" o:title="" croptop="12778f"/>
                </v:shape>
                <o:OLEObject Type="Embed" ProgID="PBrush" ShapeID="_x0000_i1026" DrawAspect="Content" ObjectID="_1600591223" r:id="rId15"/>
              </w:object>
            </w:r>
          </w:p>
          <w:p w:rsidR="002C33DB" w:rsidRPr="009643A4" w:rsidRDefault="002C33DB" w:rsidP="00060497">
            <w:pPr>
              <w:jc w:val="center"/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</w:p>
        </w:tc>
      </w:tr>
    </w:tbl>
    <w:p w:rsidR="00671DE7" w:rsidRDefault="00671DE7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tbl>
      <w:tblPr>
        <w:tblStyle w:val="Grilledutableau"/>
        <w:tblW w:w="10490" w:type="dxa"/>
        <w:tblInd w:w="-732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71DE7" w:rsidRPr="009643A4" w:rsidTr="00A963D0">
        <w:trPr>
          <w:trHeight w:val="8845"/>
        </w:trPr>
        <w:tc>
          <w:tcPr>
            <w:tcW w:w="10490" w:type="dxa"/>
          </w:tcPr>
          <w:p w:rsidR="00671DE7" w:rsidRPr="009643A4" w:rsidRDefault="00671DE7" w:rsidP="00A963D0">
            <w:pPr>
              <w:rPr>
                <w:sz w:val="24"/>
                <w:szCs w:val="24"/>
              </w:rPr>
            </w:pPr>
          </w:p>
          <w:bookmarkStart w:id="0" w:name="_GoBack"/>
          <w:p w:rsidR="00671DE7" w:rsidRPr="009643A4" w:rsidRDefault="00671DE7" w:rsidP="00A963D0">
            <w:pPr>
              <w:jc w:val="center"/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  <w:r w:rsidRPr="009643A4">
              <w:rPr>
                <w:sz w:val="24"/>
                <w:szCs w:val="24"/>
              </w:rPr>
              <w:object w:dxaOrig="13125" w:dyaOrig="16140">
                <v:shape id="_x0000_i1034" type="#_x0000_t75" style="width:505.65pt;height:427.8pt" o:ole="">
                  <v:imagedata r:id="rId14" o:title="" croptop="12778f"/>
                </v:shape>
                <o:OLEObject Type="Embed" ProgID="PBrush" ShapeID="_x0000_i1034" DrawAspect="Content" ObjectID="_1600591224" r:id="rId16"/>
              </w:object>
            </w:r>
            <w:bookmarkEnd w:id="0"/>
          </w:p>
          <w:p w:rsidR="00671DE7" w:rsidRPr="00BF6DE1" w:rsidRDefault="00671DE7" w:rsidP="00A963D0">
            <w:pPr>
              <w:jc w:val="center"/>
              <w:rPr>
                <w:noProof/>
                <w:color w:val="404040" w:themeColor="text1" w:themeTint="BF"/>
                <w:sz w:val="12"/>
                <w:szCs w:val="12"/>
                <w:lang w:eastAsia="fr-BE"/>
              </w:rPr>
            </w:pPr>
          </w:p>
        </w:tc>
      </w:tr>
    </w:tbl>
    <w:p w:rsidR="00671DE7" w:rsidRDefault="00671DE7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2C33DB" w:rsidRPr="009643A4" w:rsidRDefault="002C33DB" w:rsidP="002C33DB">
      <w:pPr>
        <w:spacing w:line="240" w:lineRule="auto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2C33DB" w:rsidRDefault="002C33DB" w:rsidP="00C86109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br w:type="page"/>
      </w: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 xml:space="preserve">DOCUMENT FORMATEUR : </w:t>
      </w:r>
      <w:r w:rsidR="00C86109">
        <w:rPr>
          <w:b/>
          <w:i/>
          <w:noProof/>
          <w:color w:val="404040" w:themeColor="text1" w:themeTint="BF"/>
          <w:sz w:val="24"/>
          <w:szCs w:val="24"/>
          <w:lang w:eastAsia="fr-BE"/>
        </w:rPr>
        <w:t>REMARQUES SUR L’ÉVALUATION</w:t>
      </w:r>
    </w:p>
    <w:p w:rsidR="00C86109" w:rsidRDefault="00C86109" w:rsidP="00C86109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ET </w:t>
      </w: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t>PROPOSITION DE GRILLE DE NOTATION</w:t>
      </w: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 </w:t>
      </w:r>
    </w:p>
    <w:p w:rsidR="008C2CA7" w:rsidRPr="00C71E57" w:rsidRDefault="008C2CA7">
      <w:pPr>
        <w:rPr>
          <w:bCs/>
          <w:sz w:val="12"/>
          <w:szCs w:val="12"/>
        </w:rPr>
      </w:pPr>
    </w:p>
    <w:p w:rsidR="00C71E57" w:rsidRPr="000F72CB" w:rsidRDefault="008C2CA7" w:rsidP="000F72CB">
      <w:pPr>
        <w:jc w:val="both"/>
        <w:rPr>
          <w:noProof/>
          <w:color w:val="FF0000"/>
          <w:sz w:val="24"/>
          <w:szCs w:val="24"/>
          <w:lang w:eastAsia="fr-BE"/>
        </w:rPr>
      </w:pPr>
      <w:r w:rsidRPr="008C2CA7">
        <w:rPr>
          <w:noProof/>
          <w:color w:val="FF0000"/>
          <w:sz w:val="24"/>
          <w:szCs w:val="24"/>
          <w:lang w:eastAsia="fr-BE"/>
        </w:rPr>
        <w:t>Cette grille de notation met davantage l’accent sur l’acquisition</w:t>
      </w:r>
      <w:r w:rsidRPr="008C2CA7">
        <w:rPr>
          <w:b/>
          <w:noProof/>
          <w:color w:val="FF0000"/>
          <w:sz w:val="24"/>
          <w:szCs w:val="24"/>
          <w:lang w:eastAsia="fr-BE"/>
        </w:rPr>
        <w:t xml:space="preserve"> des structures </w:t>
      </w:r>
      <w:r w:rsidRPr="008C2CA7">
        <w:rPr>
          <w:noProof/>
          <w:color w:val="FF0000"/>
          <w:sz w:val="24"/>
          <w:szCs w:val="24"/>
          <w:lang w:eastAsia="fr-BE"/>
        </w:rPr>
        <w:t>de la langue et le respect de la consigne (message, registres de langues</w:t>
      </w:r>
      <w:r w:rsidR="00437063">
        <w:rPr>
          <w:noProof/>
          <w:color w:val="FF0000"/>
          <w:sz w:val="24"/>
          <w:szCs w:val="24"/>
          <w:lang w:eastAsia="fr-BE"/>
        </w:rPr>
        <w:t>, longueur attendue</w:t>
      </w:r>
      <w:r w:rsidRPr="008C2CA7">
        <w:rPr>
          <w:noProof/>
          <w:color w:val="FF0000"/>
          <w:sz w:val="24"/>
          <w:szCs w:val="24"/>
          <w:lang w:eastAsia="fr-BE"/>
        </w:rPr>
        <w:t>)</w:t>
      </w:r>
      <w:r w:rsidR="00437063">
        <w:rPr>
          <w:noProof/>
          <w:color w:val="FF0000"/>
          <w:sz w:val="24"/>
          <w:szCs w:val="24"/>
          <w:lang w:eastAsia="fr-BE"/>
        </w:rPr>
        <w:t xml:space="preserve"> plutôt que la solidité du lexique à ce stade, par exemple.</w:t>
      </w:r>
    </w:p>
    <w:p w:rsidR="002C33DB" w:rsidRPr="005566F4" w:rsidRDefault="002C33DB" w:rsidP="005566F4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du cadre de la production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236"/>
        <w:gridCol w:w="993"/>
      </w:tblGrid>
      <w:tr w:rsidR="002C33DB" w:rsidRPr="009643A4" w:rsidTr="002C33DB">
        <w:trPr>
          <w:trHeight w:val="583"/>
        </w:trPr>
        <w:tc>
          <w:tcPr>
            <w:tcW w:w="7088" w:type="dxa"/>
          </w:tcPr>
          <w:p w:rsidR="002C33DB" w:rsidRPr="00F27D26" w:rsidRDefault="002C33DB" w:rsidP="00060497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>Email : le texte produit possède les caractéristiques d’un email </w:t>
            </w:r>
            <w:r w:rsidRPr="00F27D26">
              <w:rPr>
                <w:rFonts w:ascii="Arial" w:hAnsi="Arial" w:cs="Arial"/>
                <w:bCs/>
              </w:rPr>
              <w:t>(</w:t>
            </w:r>
            <w:r w:rsidRPr="00F27D26">
              <w:rPr>
                <w:bCs/>
              </w:rPr>
              <w:t>les cases « de », « à » et « objet » sont remplies…)</w:t>
            </w:r>
            <w:r w:rsidR="00C86109">
              <w:rPr>
                <w:bCs/>
              </w:rPr>
              <w:t>.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3DB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33DB" w:rsidRPr="009643A4" w:rsidTr="002C33DB">
        <w:trPr>
          <w:trHeight w:val="548"/>
        </w:trPr>
        <w:tc>
          <w:tcPr>
            <w:tcW w:w="7088" w:type="dxa"/>
          </w:tcPr>
          <w:p w:rsidR="002C33DB" w:rsidRPr="00F27D26" w:rsidRDefault="002C33DB" w:rsidP="00060497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Scripteur/destinataire : respect des rôles scripteur/destinataire (l’apprenant s’adresse à un ami et signe avec </w:t>
            </w:r>
            <w:r w:rsidRPr="00F27D26">
              <w:rPr>
                <w:b/>
                <w:bCs/>
              </w:rPr>
              <w:t>son</w:t>
            </w:r>
            <w:r w:rsidRPr="00F27D26">
              <w:rPr>
                <w:bCs/>
              </w:rPr>
              <w:t xml:space="preserve"> prénom)</w:t>
            </w:r>
            <w:r w:rsidR="00C86109">
              <w:rPr>
                <w:bCs/>
              </w:rPr>
              <w:t>.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  <w:right w:val="nil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3DB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33DB" w:rsidRPr="009643A4" w:rsidTr="002C33DB">
        <w:trPr>
          <w:trHeight w:val="647"/>
        </w:trPr>
        <w:tc>
          <w:tcPr>
            <w:tcW w:w="7088" w:type="dxa"/>
          </w:tcPr>
          <w:p w:rsidR="002C33DB" w:rsidRPr="00F27D26" w:rsidRDefault="002C33DB" w:rsidP="00060497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>Registre amical (tutoiement…) et formes courantes d’accueil et de prise de congé en accord avec ce registre</w:t>
            </w:r>
            <w:r w:rsidR="00C86109">
              <w:rPr>
                <w:bCs/>
              </w:rPr>
              <w:t>.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3DB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C33DB" w:rsidRPr="002C33DB" w:rsidRDefault="002C33DB" w:rsidP="002C33DB">
      <w:pPr>
        <w:spacing w:after="60" w:line="240" w:lineRule="auto"/>
        <w:ind w:left="-993"/>
        <w:rPr>
          <w:bCs/>
          <w:sz w:val="12"/>
          <w:szCs w:val="12"/>
        </w:rPr>
      </w:pPr>
    </w:p>
    <w:p w:rsidR="002C33DB" w:rsidRPr="005566F4" w:rsidRDefault="002C33DB" w:rsidP="005566F4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de l’objet de la production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62"/>
        <w:gridCol w:w="567"/>
      </w:tblGrid>
      <w:tr w:rsidR="002C33DB" w:rsidRPr="009643A4" w:rsidTr="000F72CB">
        <w:trPr>
          <w:trHeight w:val="325"/>
        </w:trPr>
        <w:tc>
          <w:tcPr>
            <w:tcW w:w="7088" w:type="dxa"/>
          </w:tcPr>
          <w:p w:rsidR="002C33DB" w:rsidRPr="00F27D26" w:rsidRDefault="000F72CB" w:rsidP="000F72CB">
            <w:pPr>
              <w:spacing w:after="60"/>
              <w:rPr>
                <w:bCs/>
              </w:rPr>
            </w:pPr>
            <w:r w:rsidRPr="00930EB9">
              <w:rPr>
                <w:bCs/>
              </w:rPr>
              <w:t>L</w:t>
            </w:r>
            <w:r w:rsidR="002C33DB" w:rsidRPr="00930EB9">
              <w:rPr>
                <w:bCs/>
              </w:rPr>
              <w:t>’apprenant a ex</w:t>
            </w:r>
            <w:r w:rsidR="00A95D46" w:rsidRPr="00930EB9">
              <w:rPr>
                <w:bCs/>
              </w:rPr>
              <w:t>primé propositions, suggestions, de manière à produire un texte construit (il ne passe pas du coq à l’âne en permanence).</w:t>
            </w:r>
            <w:r w:rsidRPr="00930EB9">
              <w:rPr>
                <w:bCs/>
              </w:rPr>
              <w:t xml:space="preserve"> </w:t>
            </w:r>
            <w:r w:rsidR="002C33DB" w:rsidRPr="00930EB9">
              <w:rPr>
                <w:bCs/>
              </w:rPr>
              <w:t xml:space="preserve">L’objet du courriel est identifiable </w:t>
            </w:r>
            <w:r w:rsidR="00A95D46" w:rsidRPr="00930EB9">
              <w:rPr>
                <w:bCs/>
              </w:rPr>
              <w:t>pour quelqu’un qui ne connaî</w:t>
            </w:r>
            <w:r w:rsidR="002C33DB" w:rsidRPr="00930EB9">
              <w:rPr>
                <w:bCs/>
              </w:rPr>
              <w:t>t pas la consigne.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2,5</w:t>
            </w:r>
          </w:p>
        </w:tc>
      </w:tr>
    </w:tbl>
    <w:p w:rsidR="002C33DB" w:rsidRPr="002C33DB" w:rsidRDefault="002C33DB" w:rsidP="002C33DB">
      <w:pPr>
        <w:spacing w:after="60" w:line="240" w:lineRule="auto"/>
        <w:ind w:left="-993"/>
        <w:rPr>
          <w:bCs/>
          <w:sz w:val="12"/>
          <w:szCs w:val="12"/>
        </w:rPr>
      </w:pPr>
    </w:p>
    <w:p w:rsidR="002C33DB" w:rsidRPr="005566F4" w:rsidRDefault="002C33DB" w:rsidP="005566F4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Morphosyntaxe</w:t>
      </w:r>
      <w:r w:rsidR="00403BC1">
        <w:rPr>
          <w:b/>
          <w:bCs/>
          <w:sz w:val="24"/>
          <w:szCs w:val="24"/>
        </w:rPr>
        <w:t xml:space="preserve"> et cohérence textuelle </w:t>
      </w:r>
      <w:r w:rsidRPr="005566F4">
        <w:rPr>
          <w:b/>
          <w:bCs/>
          <w:sz w:val="24"/>
          <w:szCs w:val="24"/>
        </w:rPr>
        <w:t>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2C33DB" w:rsidRPr="009643A4" w:rsidTr="00F27D26">
        <w:trPr>
          <w:trHeight w:val="583"/>
        </w:trPr>
        <w:tc>
          <w:tcPr>
            <w:tcW w:w="7088" w:type="dxa"/>
          </w:tcPr>
          <w:p w:rsidR="002C33DB" w:rsidRPr="00F27D26" w:rsidRDefault="002C33DB" w:rsidP="00C86109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La logique interne de la phrase est respectée (structures compréhensibles). 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33DB" w:rsidRPr="009643A4" w:rsidTr="000F72CB">
        <w:trPr>
          <w:trHeight w:val="548"/>
        </w:trPr>
        <w:tc>
          <w:tcPr>
            <w:tcW w:w="7088" w:type="dxa"/>
          </w:tcPr>
          <w:p w:rsidR="002C33DB" w:rsidRPr="00F27D26" w:rsidRDefault="00C86109" w:rsidP="00C86109">
            <w:pPr>
              <w:spacing w:after="60"/>
              <w:rPr>
                <w:bCs/>
              </w:rPr>
            </w:pPr>
            <w:r>
              <w:rPr>
                <w:bCs/>
              </w:rPr>
              <w:t>L’apprenant utilise</w:t>
            </w:r>
            <w:r w:rsidR="002C33DB" w:rsidRPr="00F27D26">
              <w:rPr>
                <w:bCs/>
              </w:rPr>
              <w:t xml:space="preserve"> des formes verbales relativement correctes. </w:t>
            </w:r>
            <w:r>
              <w:rPr>
                <w:bCs/>
              </w:rPr>
              <w:t>Des</w:t>
            </w:r>
            <w:r w:rsidR="002C33DB" w:rsidRPr="00F27D26">
              <w:rPr>
                <w:bCs/>
              </w:rPr>
              <w:t xml:space="preserve"> erreurs </w:t>
            </w:r>
            <w:r>
              <w:rPr>
                <w:bCs/>
              </w:rPr>
              <w:t xml:space="preserve">sont commises (conjugaison/personne) </w:t>
            </w:r>
            <w:r w:rsidR="002C33DB" w:rsidRPr="00F27D26">
              <w:rPr>
                <w:bCs/>
              </w:rPr>
              <w:t>mais l’intention est reconnaissable.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2C33DB">
            <w:pPr>
              <w:spacing w:after="60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33DB" w:rsidRPr="009643A4" w:rsidTr="000F72CB">
        <w:trPr>
          <w:trHeight w:val="647"/>
        </w:trPr>
        <w:tc>
          <w:tcPr>
            <w:tcW w:w="7088" w:type="dxa"/>
          </w:tcPr>
          <w:p w:rsidR="002C33DB" w:rsidRPr="00F27D26" w:rsidRDefault="002C33DB" w:rsidP="000F72CB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L’apprenant </w:t>
            </w:r>
            <w:r w:rsidR="00C86109">
              <w:rPr>
                <w:bCs/>
              </w:rPr>
              <w:t>respecte</w:t>
            </w:r>
            <w:r w:rsidR="000F72CB">
              <w:rPr>
                <w:bCs/>
              </w:rPr>
              <w:t xml:space="preserve"> l’usage des majuscules.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right w:val="nil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2CB" w:rsidRPr="009643A4" w:rsidTr="00F27D26">
        <w:trPr>
          <w:trHeight w:val="647"/>
        </w:trPr>
        <w:tc>
          <w:tcPr>
            <w:tcW w:w="7088" w:type="dxa"/>
          </w:tcPr>
          <w:p w:rsidR="000F72CB" w:rsidRPr="00F27D26" w:rsidRDefault="00403BC1" w:rsidP="000F72CB">
            <w:pPr>
              <w:spacing w:after="60"/>
              <w:rPr>
                <w:bCs/>
              </w:rPr>
            </w:pPr>
            <w:r>
              <w:rPr>
                <w:bCs/>
              </w:rPr>
              <w:t>L’apprenant</w:t>
            </w:r>
            <w:r w:rsidR="000F72CB" w:rsidRPr="00F27D26">
              <w:rPr>
                <w:bCs/>
              </w:rPr>
              <w:t xml:space="preserve"> utilise à bon escient la ponctuation (utilisation d’un point d’</w:t>
            </w:r>
            <w:r w:rsidR="000F72CB">
              <w:rPr>
                <w:bCs/>
              </w:rPr>
              <w:t>interrogation pour une question) et l</w:t>
            </w:r>
            <w:r w:rsidR="000F72CB" w:rsidRPr="00F27D26">
              <w:rPr>
                <w:bCs/>
              </w:rPr>
              <w:t>es articulateurs simples (et, après…)</w:t>
            </w:r>
            <w:r w:rsidR="000F72CB">
              <w:rPr>
                <w:bCs/>
              </w:rPr>
              <w:t>.</w:t>
            </w:r>
          </w:p>
        </w:tc>
        <w:tc>
          <w:tcPr>
            <w:tcW w:w="614" w:type="dxa"/>
          </w:tcPr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</w:p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</w:p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</w:p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</w:p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2CB" w:rsidRPr="00F27D26" w:rsidRDefault="000F72CB" w:rsidP="000F72CB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F72CB" w:rsidRPr="009643A4" w:rsidRDefault="000F72CB" w:rsidP="000F72CB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C33DB" w:rsidRPr="002C33DB" w:rsidRDefault="002C33DB" w:rsidP="002C33DB">
      <w:pPr>
        <w:spacing w:after="60" w:line="240" w:lineRule="auto"/>
        <w:ind w:left="-993"/>
        <w:jc w:val="both"/>
        <w:rPr>
          <w:bCs/>
          <w:sz w:val="12"/>
          <w:szCs w:val="12"/>
        </w:rPr>
      </w:pPr>
    </w:p>
    <w:p w:rsidR="002C33DB" w:rsidRPr="005566F4" w:rsidRDefault="002C33DB" w:rsidP="005566F4">
      <w:pPr>
        <w:spacing w:after="60" w:line="240" w:lineRule="auto"/>
        <w:jc w:val="both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Lexique et orthographe lexicale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2C33DB" w:rsidRPr="009643A4" w:rsidTr="00F27D26">
        <w:trPr>
          <w:trHeight w:val="365"/>
        </w:trPr>
        <w:tc>
          <w:tcPr>
            <w:tcW w:w="7088" w:type="dxa"/>
          </w:tcPr>
          <w:p w:rsidR="002C33DB" w:rsidRPr="00F27D26" w:rsidRDefault="002C33DB" w:rsidP="00060497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Le lexique correspond à la situation proposée, est relativement varié (pas de répétitions </w:t>
            </w:r>
            <w:r w:rsidRPr="00F27D26">
              <w:rPr>
                <w:bCs/>
                <w:i/>
              </w:rPr>
              <w:t xml:space="preserve">ad </w:t>
            </w:r>
            <w:proofErr w:type="spellStart"/>
            <w:r w:rsidRPr="00F27D26">
              <w:rPr>
                <w:bCs/>
                <w:i/>
              </w:rPr>
              <w:t>nauseam</w:t>
            </w:r>
            <w:proofErr w:type="spellEnd"/>
            <w:r w:rsidRPr="00F27D26">
              <w:rPr>
                <w:bCs/>
                <w:i/>
              </w:rPr>
              <w:t xml:space="preserve"> </w:t>
            </w:r>
            <w:r w:rsidRPr="00F27D26">
              <w:rPr>
                <w:bCs/>
              </w:rPr>
              <w:t>du même terme) et correctement orthographié</w:t>
            </w:r>
            <w:r w:rsidR="00C86109">
              <w:rPr>
                <w:bCs/>
              </w:rPr>
              <w:t>.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</w:p>
          <w:p w:rsidR="002C33DB" w:rsidRPr="00F27D26" w:rsidRDefault="002C33DB" w:rsidP="00060497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2C33DB" w:rsidRPr="009643A4" w:rsidRDefault="002C33DB" w:rsidP="00060497">
            <w:pPr>
              <w:spacing w:after="60"/>
              <w:rPr>
                <w:b/>
                <w:bCs/>
                <w:sz w:val="24"/>
                <w:szCs w:val="24"/>
              </w:rPr>
            </w:pPr>
          </w:p>
        </w:tc>
      </w:tr>
    </w:tbl>
    <w:p w:rsidR="002C33DB" w:rsidRPr="000F72CB" w:rsidRDefault="002C33DB" w:rsidP="002C33DB">
      <w:pPr>
        <w:spacing w:after="60" w:line="240" w:lineRule="auto"/>
        <w:ind w:left="-993"/>
        <w:jc w:val="both"/>
        <w:rPr>
          <w:bCs/>
          <w:sz w:val="2"/>
          <w:szCs w:val="2"/>
        </w:rPr>
      </w:pPr>
    </w:p>
    <w:p w:rsidR="002C33DB" w:rsidRPr="00F27D26" w:rsidRDefault="002C33DB" w:rsidP="005566F4">
      <w:pPr>
        <w:spacing w:before="120" w:after="0" w:line="240" w:lineRule="auto"/>
        <w:rPr>
          <w:b/>
          <w:bCs/>
          <w:sz w:val="24"/>
          <w:szCs w:val="24"/>
        </w:rPr>
      </w:pPr>
      <w:r w:rsidRPr="00F27D26">
        <w:rPr>
          <w:b/>
          <w:bCs/>
          <w:sz w:val="24"/>
          <w:szCs w:val="24"/>
        </w:rPr>
        <w:t>Total provisoire des points</w:t>
      </w:r>
      <w:r w:rsidR="00F27D26">
        <w:rPr>
          <w:b/>
          <w:bCs/>
          <w:sz w:val="24"/>
          <w:szCs w:val="24"/>
        </w:rPr>
        <w:t xml:space="preserve"> pour l’activité</w:t>
      </w:r>
      <w:r w:rsidRPr="00F27D26">
        <w:rPr>
          <w:b/>
          <w:bCs/>
          <w:sz w:val="24"/>
          <w:szCs w:val="24"/>
        </w:rPr>
        <w:t> :</w:t>
      </w:r>
      <w:r w:rsidR="00F27D26">
        <w:rPr>
          <w:b/>
          <w:bCs/>
          <w:sz w:val="24"/>
          <w:szCs w:val="24"/>
        </w:rPr>
        <w:tab/>
      </w:r>
      <w:r w:rsidRPr="00F27D26">
        <w:rPr>
          <w:b/>
          <w:bCs/>
          <w:sz w:val="24"/>
          <w:szCs w:val="24"/>
        </w:rPr>
        <w:tab/>
      </w:r>
      <w:r w:rsidR="001978CF">
        <w:rPr>
          <w:b/>
          <w:sz w:val="24"/>
          <w:szCs w:val="24"/>
        </w:rPr>
        <w:t>_____ / 14</w:t>
      </w:r>
    </w:p>
    <w:p w:rsidR="002C33DB" w:rsidRPr="000F72CB" w:rsidRDefault="002C33DB" w:rsidP="002C33DB">
      <w:pPr>
        <w:spacing w:line="240" w:lineRule="auto"/>
        <w:rPr>
          <w:bCs/>
          <w:sz w:val="2"/>
          <w:szCs w:val="2"/>
        </w:rPr>
      </w:pPr>
    </w:p>
    <w:tbl>
      <w:tblPr>
        <w:tblStyle w:val="Grilledutableau"/>
        <w:tblW w:w="9498" w:type="dxa"/>
        <w:tblInd w:w="-714" w:type="dxa"/>
        <w:tblLook w:val="04A0" w:firstRow="1" w:lastRow="0" w:firstColumn="1" w:lastColumn="0" w:noHBand="0" w:noVBand="1"/>
      </w:tblPr>
      <w:tblGrid>
        <w:gridCol w:w="9498"/>
      </w:tblGrid>
      <w:tr w:rsidR="002C33DB" w:rsidRPr="009643A4" w:rsidTr="008C2CA7">
        <w:tc>
          <w:tcPr>
            <w:tcW w:w="9498" w:type="dxa"/>
          </w:tcPr>
          <w:p w:rsidR="00F27D26" w:rsidRPr="009643A4" w:rsidRDefault="00F27D26" w:rsidP="00F27D26">
            <w:pPr>
              <w:spacing w:after="60"/>
              <w:rPr>
                <w:b/>
                <w:bCs/>
              </w:rPr>
            </w:pPr>
            <w:r w:rsidRPr="009643A4">
              <w:rPr>
                <w:bCs/>
                <w:color w:val="FF0000"/>
              </w:rPr>
              <w:t>Proposition 1 :</w:t>
            </w:r>
          </w:p>
          <w:p w:rsidR="00F27D26" w:rsidRPr="009643A4" w:rsidRDefault="00F27D26" w:rsidP="00C71E57">
            <w:pPr>
              <w:rPr>
                <w:b/>
                <w:bCs/>
              </w:rPr>
            </w:pPr>
            <w:r w:rsidRPr="009643A4">
              <w:rPr>
                <w:b/>
                <w:bCs/>
              </w:rPr>
              <w:t xml:space="preserve">Longueur de la production et pondération définitive : </w:t>
            </w:r>
          </w:p>
          <w:p w:rsidR="00F27D26" w:rsidRPr="009643A4" w:rsidRDefault="00F27D26" w:rsidP="00C71E57">
            <w:pPr>
              <w:rPr>
                <w:bCs/>
              </w:rPr>
            </w:pPr>
            <w:r w:rsidRPr="009643A4">
              <w:rPr>
                <w:bCs/>
              </w:rPr>
              <w:t>Entre 70 et 90 mots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100% de la note </w:t>
            </w:r>
            <w:r w:rsidRPr="009643A4">
              <w:rPr>
                <w:bCs/>
              </w:rPr>
              <w:tab/>
              <w:t xml:space="preserve">→ pas de changement </w:t>
            </w:r>
          </w:p>
          <w:p w:rsidR="00F27D26" w:rsidRPr="009643A4" w:rsidRDefault="00F27D26" w:rsidP="00C71E57">
            <w:pPr>
              <w:rPr>
                <w:bCs/>
              </w:rPr>
            </w:pPr>
            <w:r w:rsidRPr="009643A4">
              <w:rPr>
                <w:bCs/>
              </w:rPr>
              <w:t>Entre 51 et 69 mots </w:t>
            </w:r>
            <w:r>
              <w:rPr>
                <w:bCs/>
              </w:rPr>
              <w:t>(ou entre 90 et 100 mots)</w:t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75% de la note </w:t>
            </w:r>
            <w:r w:rsidRPr="009643A4">
              <w:rPr>
                <w:bCs/>
              </w:rPr>
              <w:tab/>
              <w:t>→ _____ x 0,75 = _____</w:t>
            </w:r>
          </w:p>
          <w:p w:rsidR="00F27D26" w:rsidRPr="009643A4" w:rsidRDefault="00F27D26" w:rsidP="00C71E57">
            <w:pPr>
              <w:rPr>
                <w:bCs/>
              </w:rPr>
            </w:pPr>
            <w:r w:rsidRPr="009643A4">
              <w:rPr>
                <w:bCs/>
              </w:rPr>
              <w:t>Entre 30 et 49 mots </w:t>
            </w:r>
            <w:r>
              <w:rPr>
                <w:bCs/>
              </w:rPr>
              <w:t>(ou au-delà de 100 mots)</w:t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50% de la note </w:t>
            </w:r>
            <w:r w:rsidRPr="009643A4">
              <w:rPr>
                <w:bCs/>
              </w:rPr>
              <w:tab/>
              <w:t>→ _____ x 0,50 = _____</w:t>
            </w:r>
          </w:p>
          <w:p w:rsidR="00F27D26" w:rsidRPr="009643A4" w:rsidRDefault="00F27D26" w:rsidP="00C71E57">
            <w:pPr>
              <w:rPr>
                <w:bCs/>
              </w:rPr>
            </w:pPr>
            <w:r w:rsidRPr="009643A4">
              <w:rPr>
                <w:bCs/>
              </w:rPr>
              <w:t>Entre 10 et 29 mots 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25% de la note </w:t>
            </w:r>
            <w:r w:rsidRPr="009643A4">
              <w:rPr>
                <w:bCs/>
              </w:rPr>
              <w:tab/>
              <w:t>→ _____ x 0,25 = _____</w:t>
            </w:r>
          </w:p>
          <w:p w:rsidR="002C33DB" w:rsidRPr="009643A4" w:rsidRDefault="002C33DB" w:rsidP="00F27D26">
            <w:pPr>
              <w:spacing w:after="60"/>
              <w:rPr>
                <w:bCs/>
                <w:sz w:val="12"/>
                <w:szCs w:val="12"/>
              </w:rPr>
            </w:pPr>
          </w:p>
        </w:tc>
      </w:tr>
    </w:tbl>
    <w:p w:rsidR="002C33DB" w:rsidRPr="00C71E57" w:rsidRDefault="002C33DB" w:rsidP="002C33DB">
      <w:pPr>
        <w:spacing w:line="240" w:lineRule="auto"/>
        <w:rPr>
          <w:b/>
          <w:color w:val="FF0000"/>
          <w:sz w:val="12"/>
          <w:szCs w:val="12"/>
        </w:rPr>
      </w:pPr>
    </w:p>
    <w:tbl>
      <w:tblPr>
        <w:tblStyle w:val="Grilledutableau"/>
        <w:tblW w:w="89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709"/>
        <w:gridCol w:w="567"/>
      </w:tblGrid>
      <w:tr w:rsidR="002C33DB" w:rsidRPr="009643A4" w:rsidTr="008C2CA7">
        <w:trPr>
          <w:trHeight w:val="657"/>
        </w:trPr>
        <w:tc>
          <w:tcPr>
            <w:tcW w:w="7088" w:type="dxa"/>
          </w:tcPr>
          <w:p w:rsidR="002C33DB" w:rsidRPr="009643A4" w:rsidRDefault="002C33DB" w:rsidP="00060497">
            <w:pPr>
              <w:rPr>
                <w:bCs/>
              </w:rPr>
            </w:pPr>
            <w:r w:rsidRPr="009643A4">
              <w:rPr>
                <w:bCs/>
                <w:color w:val="FF0000"/>
              </w:rPr>
              <w:t xml:space="preserve">Proposition 2 : </w:t>
            </w:r>
            <w:r w:rsidRPr="000F72CB">
              <w:rPr>
                <w:b/>
                <w:bCs/>
              </w:rPr>
              <w:t>Bonus prise de risque</w:t>
            </w:r>
            <w:r w:rsidRPr="009643A4">
              <w:rPr>
                <w:bCs/>
              </w:rPr>
              <w:t> (structure et lexique plus complexes, tentatives « hors des sentiers battus » réussies)</w:t>
            </w:r>
          </w:p>
        </w:tc>
        <w:tc>
          <w:tcPr>
            <w:tcW w:w="567" w:type="dxa"/>
          </w:tcPr>
          <w:p w:rsidR="002C33DB" w:rsidRPr="009643A4" w:rsidRDefault="002C33DB" w:rsidP="000604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33DB" w:rsidRPr="009643A4" w:rsidRDefault="002C33DB" w:rsidP="000604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33DB" w:rsidRPr="009643A4" w:rsidRDefault="002C33DB" w:rsidP="000604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2C33DB" w:rsidRPr="000F72CB" w:rsidRDefault="002C33DB" w:rsidP="002C33DB">
      <w:pPr>
        <w:spacing w:line="240" w:lineRule="auto"/>
        <w:rPr>
          <w:b/>
          <w:bCs/>
          <w:sz w:val="2"/>
          <w:szCs w:val="2"/>
        </w:rPr>
      </w:pPr>
    </w:p>
    <w:p w:rsidR="00C63CD5" w:rsidRPr="00C71E57" w:rsidRDefault="002C33DB" w:rsidP="005566F4">
      <w:pPr>
        <w:spacing w:line="240" w:lineRule="auto"/>
        <w:rPr>
          <w:b/>
          <w:bCs/>
          <w:sz w:val="24"/>
          <w:szCs w:val="24"/>
        </w:rPr>
      </w:pPr>
      <w:r w:rsidRPr="009643A4">
        <w:rPr>
          <w:b/>
          <w:bCs/>
          <w:sz w:val="24"/>
          <w:szCs w:val="24"/>
        </w:rPr>
        <w:t>Total définitif des points pour l’activité :</w:t>
      </w:r>
      <w:r w:rsidRPr="009643A4">
        <w:rPr>
          <w:b/>
          <w:bCs/>
          <w:sz w:val="24"/>
          <w:szCs w:val="24"/>
        </w:rPr>
        <w:tab/>
      </w:r>
      <w:r w:rsidRPr="009643A4">
        <w:rPr>
          <w:b/>
          <w:bCs/>
          <w:sz w:val="24"/>
          <w:szCs w:val="24"/>
        </w:rPr>
        <w:tab/>
      </w:r>
      <w:r w:rsidR="001978CF">
        <w:rPr>
          <w:b/>
          <w:bCs/>
          <w:sz w:val="24"/>
          <w:szCs w:val="24"/>
        </w:rPr>
        <w:t xml:space="preserve"> _____ / 14</w:t>
      </w:r>
    </w:p>
    <w:sectPr w:rsidR="00C63CD5" w:rsidRPr="00C71E57" w:rsidSect="008A558C">
      <w:pgSz w:w="11906" w:h="16838"/>
      <w:pgMar w:top="1418" w:right="170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3ED9"/>
    <w:multiLevelType w:val="hybridMultilevel"/>
    <w:tmpl w:val="C29690E8"/>
    <w:lvl w:ilvl="0" w:tplc="38F0D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2CCA"/>
    <w:multiLevelType w:val="hybridMultilevel"/>
    <w:tmpl w:val="4C8E6310"/>
    <w:lvl w:ilvl="0" w:tplc="0002A3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3C6B"/>
    <w:multiLevelType w:val="hybridMultilevel"/>
    <w:tmpl w:val="BCE8C2C0"/>
    <w:lvl w:ilvl="0" w:tplc="D71E4432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FA1"/>
    <w:multiLevelType w:val="hybridMultilevel"/>
    <w:tmpl w:val="D6DA02E0"/>
    <w:lvl w:ilvl="0" w:tplc="EC680A6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E"/>
    <w:rsid w:val="0001611E"/>
    <w:rsid w:val="00042AEF"/>
    <w:rsid w:val="000F72CB"/>
    <w:rsid w:val="00101148"/>
    <w:rsid w:val="00130987"/>
    <w:rsid w:val="00136486"/>
    <w:rsid w:val="001978CF"/>
    <w:rsid w:val="001D4CD2"/>
    <w:rsid w:val="00255760"/>
    <w:rsid w:val="00255BBE"/>
    <w:rsid w:val="00260589"/>
    <w:rsid w:val="00295878"/>
    <w:rsid w:val="002A2E28"/>
    <w:rsid w:val="002C33DB"/>
    <w:rsid w:val="003724CD"/>
    <w:rsid w:val="00403BC1"/>
    <w:rsid w:val="00437063"/>
    <w:rsid w:val="004B171E"/>
    <w:rsid w:val="004E61D5"/>
    <w:rsid w:val="005566F4"/>
    <w:rsid w:val="005A7109"/>
    <w:rsid w:val="005D515C"/>
    <w:rsid w:val="00626AA7"/>
    <w:rsid w:val="00671DE7"/>
    <w:rsid w:val="0070036B"/>
    <w:rsid w:val="0071048F"/>
    <w:rsid w:val="00713373"/>
    <w:rsid w:val="00784319"/>
    <w:rsid w:val="00786700"/>
    <w:rsid w:val="007A56BC"/>
    <w:rsid w:val="00881A58"/>
    <w:rsid w:val="008978A3"/>
    <w:rsid w:val="008A558C"/>
    <w:rsid w:val="008C2CA7"/>
    <w:rsid w:val="009152B0"/>
    <w:rsid w:val="00930EB9"/>
    <w:rsid w:val="00937867"/>
    <w:rsid w:val="0095562C"/>
    <w:rsid w:val="009643A4"/>
    <w:rsid w:val="00A25C0A"/>
    <w:rsid w:val="00A3089A"/>
    <w:rsid w:val="00A34F8E"/>
    <w:rsid w:val="00A36570"/>
    <w:rsid w:val="00A503DC"/>
    <w:rsid w:val="00A75A8B"/>
    <w:rsid w:val="00A928CF"/>
    <w:rsid w:val="00A95D46"/>
    <w:rsid w:val="00B8167F"/>
    <w:rsid w:val="00C63CD5"/>
    <w:rsid w:val="00C71E57"/>
    <w:rsid w:val="00C86109"/>
    <w:rsid w:val="00C9375B"/>
    <w:rsid w:val="00D25169"/>
    <w:rsid w:val="00D940F6"/>
    <w:rsid w:val="00E237F2"/>
    <w:rsid w:val="00E24582"/>
    <w:rsid w:val="00EF445B"/>
    <w:rsid w:val="00F15B03"/>
    <w:rsid w:val="00F27D26"/>
    <w:rsid w:val="00F84651"/>
    <w:rsid w:val="00FA08EC"/>
    <w:rsid w:val="00FC13E1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DC65705-A484-4A62-9570-26BF22D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44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20</cp:revision>
  <cp:lastPrinted>2018-10-04T09:34:00Z</cp:lastPrinted>
  <dcterms:created xsi:type="dcterms:W3CDTF">2018-10-04T07:49:00Z</dcterms:created>
  <dcterms:modified xsi:type="dcterms:W3CDTF">2018-10-09T09:53:00Z</dcterms:modified>
</cp:coreProperties>
</file>